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F8E4" w14:textId="3AC90B34" w:rsidR="00CB500A" w:rsidRDefault="00CB500A" w:rsidP="00CB500A">
      <w:pPr>
        <w:pStyle w:val="Heading1"/>
        <w:pBdr>
          <w:bottom w:val="single" w:sz="6" w:space="8" w:color="DDDDDD"/>
        </w:pBdr>
        <w:shd w:val="clear" w:color="auto" w:fill="FFFFFF"/>
        <w:spacing w:before="75" w:after="300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D5734A">
        <w:rPr>
          <w:rFonts w:ascii="Calibri" w:hAnsi="Calibri" w:cs="Calibri"/>
          <w:b/>
          <w:bCs/>
          <w:color w:val="333333"/>
          <w:sz w:val="22"/>
          <w:szCs w:val="22"/>
        </w:rPr>
        <w:t>Renting privately: rental information</w:t>
      </w:r>
      <w:r w:rsidR="00D86773">
        <w:rPr>
          <w:rFonts w:ascii="Calibri" w:hAnsi="Calibri" w:cs="Calibri"/>
          <w:b/>
          <w:bCs/>
          <w:color w:val="333333"/>
          <w:sz w:val="22"/>
          <w:szCs w:val="22"/>
        </w:rPr>
        <w:t xml:space="preserve">:  </w:t>
      </w:r>
      <w:r w:rsidR="00F8076A">
        <w:rPr>
          <w:rFonts w:ascii="Calibri" w:hAnsi="Calibri" w:cs="Calibri"/>
          <w:b/>
          <w:bCs/>
          <w:color w:val="333333"/>
          <w:sz w:val="22"/>
          <w:szCs w:val="22"/>
        </w:rPr>
        <w:t xml:space="preserve">2023/24 </w:t>
      </w:r>
      <w:r w:rsidR="00D502AF">
        <w:rPr>
          <w:rFonts w:ascii="Calibri" w:hAnsi="Calibri" w:cs="Calibri"/>
          <w:b/>
          <w:bCs/>
          <w:color w:val="333333"/>
          <w:sz w:val="22"/>
          <w:szCs w:val="22"/>
        </w:rPr>
        <w:t>Overview</w:t>
      </w:r>
    </w:p>
    <w:p w14:paraId="28AA1780" w14:textId="77777777" w:rsidR="00CB500A" w:rsidRPr="00CB500A" w:rsidRDefault="00CB500A" w:rsidP="00CB500A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Calibri" w:hAnsi="Calibri" w:cs="Calibri"/>
          <w:color w:val="333333"/>
          <w:sz w:val="22"/>
          <w:szCs w:val="22"/>
        </w:rPr>
      </w:pPr>
      <w:r w:rsidRPr="00CB500A">
        <w:rPr>
          <w:rFonts w:ascii="Calibri" w:hAnsi="Calibri" w:cs="Calibri"/>
          <w:color w:val="333333"/>
          <w:sz w:val="22"/>
          <w:szCs w:val="22"/>
        </w:rPr>
        <w:t>Many information sources help to inform our Local Housing Strategy.</w:t>
      </w:r>
    </w:p>
    <w:p w14:paraId="205446B8" w14:textId="77777777" w:rsidR="00CB500A" w:rsidRPr="00CB500A" w:rsidRDefault="00CB500A" w:rsidP="00CB500A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Calibri" w:hAnsi="Calibri" w:cs="Calibri"/>
          <w:color w:val="333333"/>
          <w:sz w:val="22"/>
          <w:szCs w:val="22"/>
        </w:rPr>
      </w:pPr>
      <w:r w:rsidRPr="00CB500A">
        <w:rPr>
          <w:rFonts w:ascii="Calibri" w:hAnsi="Calibri" w:cs="Calibri"/>
          <w:color w:val="333333"/>
          <w:sz w:val="22"/>
          <w:szCs w:val="22"/>
        </w:rPr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5C29C3AE" w14:textId="61635744" w:rsidR="00CB500A" w:rsidRPr="00CB500A" w:rsidRDefault="00CB500A" w:rsidP="00CB500A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Calibri" w:hAnsi="Calibri" w:cs="Calibri"/>
          <w:color w:val="333333"/>
          <w:sz w:val="22"/>
          <w:szCs w:val="22"/>
        </w:rPr>
      </w:pPr>
      <w:r w:rsidRPr="00CB500A">
        <w:rPr>
          <w:rFonts w:ascii="Calibri" w:hAnsi="Calibri" w:cs="Calibri"/>
          <w:color w:val="333333"/>
          <w:sz w:val="22"/>
          <w:szCs w:val="22"/>
        </w:rPr>
        <w:t xml:space="preserve">We captured information relating to </w:t>
      </w:r>
      <w:r>
        <w:rPr>
          <w:rFonts w:ascii="Calibri" w:hAnsi="Calibri" w:cs="Calibri"/>
          <w:color w:val="333333"/>
          <w:sz w:val="22"/>
          <w:szCs w:val="22"/>
        </w:rPr>
        <w:t>91</w:t>
      </w:r>
      <w:r w:rsidRPr="00CB500A">
        <w:rPr>
          <w:rFonts w:ascii="Calibri" w:hAnsi="Calibri" w:cs="Calibri"/>
          <w:color w:val="333333"/>
          <w:sz w:val="22"/>
          <w:szCs w:val="22"/>
        </w:rPr>
        <w:t>4 adverts during 2023</w:t>
      </w:r>
      <w:r>
        <w:rPr>
          <w:rFonts w:ascii="Calibri" w:hAnsi="Calibri" w:cs="Calibri"/>
          <w:color w:val="333333"/>
          <w:sz w:val="22"/>
          <w:szCs w:val="22"/>
        </w:rPr>
        <w:t xml:space="preserve">/24, please see the information below. </w:t>
      </w:r>
    </w:p>
    <w:p w14:paraId="4944C4F3" w14:textId="15C090F7" w:rsidR="00CB500A" w:rsidRPr="00F8076A" w:rsidRDefault="00CB500A" w:rsidP="00CB500A">
      <w:pPr>
        <w:pStyle w:val="Heading2"/>
        <w:shd w:val="clear" w:color="auto" w:fill="FFFFFF"/>
        <w:spacing w:before="315" w:after="158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F8076A">
        <w:rPr>
          <w:rFonts w:ascii="Calibri" w:hAnsi="Calibri" w:cs="Calibri"/>
          <w:b/>
          <w:bCs/>
          <w:color w:val="333333"/>
          <w:sz w:val="22"/>
          <w:szCs w:val="22"/>
        </w:rPr>
        <w:t>2023/2024:</w:t>
      </w:r>
    </w:p>
    <w:p w14:paraId="6E4476D7" w14:textId="77777777" w:rsidR="00CB500A" w:rsidRPr="00CB500A" w:rsidRDefault="00000000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hyperlink r:id="rId8" w:anchor="averagerentsbysizeandhousingsubmarketarea" w:tooltip="Jump to the 'Average rents by size and housing sub market area' section of this page" w:history="1"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Average rents by size and housing </w:t>
        </w:r>
        <w:proofErr w:type="gramStart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>sub market</w:t>
        </w:r>
        <w:proofErr w:type="gramEnd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 area</w:t>
        </w:r>
      </w:hyperlink>
    </w:p>
    <w:p w14:paraId="53900AC5" w14:textId="77777777" w:rsidR="00CB500A" w:rsidRPr="00CB500A" w:rsidRDefault="00000000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hyperlink r:id="rId9" w:anchor="numberofletsbysizeandhousingsubmarketarea" w:tooltip="Jump to the 'Number of lets by size and housing sub market area' section of this page" w:history="1"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Number of lets by size and housing </w:t>
        </w:r>
        <w:proofErr w:type="gramStart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>sub market</w:t>
        </w:r>
        <w:proofErr w:type="gramEnd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 area</w:t>
        </w:r>
      </w:hyperlink>
    </w:p>
    <w:p w14:paraId="57F9FA5C" w14:textId="77777777" w:rsidR="00CB500A" w:rsidRPr="00CB500A" w:rsidRDefault="00000000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hyperlink r:id="rId10" w:anchor="numberofletsbypropertytypeandhousingsubmarketarea" w:tooltip="Jump to the 'Number of lets, by property type and housing sub market area ' section of this page" w:history="1"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Number of lets, by property type and housing </w:t>
        </w:r>
        <w:proofErr w:type="gramStart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>sub market</w:t>
        </w:r>
        <w:proofErr w:type="gramEnd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 area</w:t>
        </w:r>
      </w:hyperlink>
    </w:p>
    <w:p w14:paraId="2C06909C" w14:textId="77777777" w:rsidR="00CB500A" w:rsidRPr="00CB500A" w:rsidRDefault="00000000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hyperlink r:id="rId11" w:anchor="numbersofletscoveredbythelocalhousingallowancelhab" w:tooltip="Jump to the 'Numbers of lets covered by the Local Housing Allowance (LHA) by housing sub market area ' section of this page" w:history="1"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Numbers of lets covered by the Local Housing Allowance (LHA) by housing </w:t>
        </w:r>
        <w:proofErr w:type="gramStart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>sub market</w:t>
        </w:r>
        <w:proofErr w:type="gramEnd"/>
        <w:r w:rsidR="00CB500A" w:rsidRPr="00CB500A">
          <w:rPr>
            <w:rStyle w:val="Hyperlink"/>
            <w:rFonts w:ascii="Calibri" w:hAnsi="Calibri" w:cs="Calibri"/>
            <w:b/>
            <w:bCs/>
            <w:color w:val="005B9C"/>
          </w:rPr>
          <w:t xml:space="preserve"> area</w:t>
        </w:r>
      </w:hyperlink>
    </w:p>
    <w:p w14:paraId="4DCB1CE2" w14:textId="77777777" w:rsidR="00CB500A" w:rsidRPr="00CB500A" w:rsidRDefault="00000000" w:rsidP="00CB500A">
      <w:pPr>
        <w:shd w:val="clear" w:color="auto" w:fill="FFFFFF"/>
        <w:spacing w:before="315" w:after="315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pict w14:anchorId="78FEE3D6">
          <v:rect id="_x0000_i1025" style="width:0;height:0" o:hralign="center" o:hrstd="t" o:hr="t" fillcolor="#a0a0a0" stroked="f"/>
        </w:pict>
      </w:r>
    </w:p>
    <w:p w14:paraId="041FE42B" w14:textId="77777777" w:rsidR="00CB500A" w:rsidRP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Average rents by size and housing </w:t>
      </w:r>
      <w:proofErr w:type="gramStart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>sub market</w:t>
      </w:r>
      <w:proofErr w:type="gramEnd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 area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992"/>
        <w:gridCol w:w="992"/>
        <w:gridCol w:w="981"/>
        <w:gridCol w:w="1004"/>
        <w:gridCol w:w="992"/>
      </w:tblGrid>
      <w:tr w:rsidR="00CB500A" w:rsidRPr="00CB500A" w14:paraId="0D7C685F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568C0A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47184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B7A271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398C8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D09FE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928B9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0901648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1579D4D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E6775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CB500A" w:rsidRPr="00CB500A" w14:paraId="4014AD73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8BCC76B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B5BF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4300F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8A056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FD7D2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B656D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C2E7FF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£3,500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6EF055AF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41FC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£727</w:t>
            </w:r>
          </w:p>
        </w:tc>
      </w:tr>
      <w:tr w:rsidR="00CB500A" w:rsidRPr="00CB500A" w14:paraId="17846E4F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4EF488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080AD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953A5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CF49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6F8FB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E9DB17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£2,300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B86D94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4F49223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B1CFF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£790</w:t>
            </w:r>
          </w:p>
        </w:tc>
      </w:tr>
      <w:tr w:rsidR="00CB500A" w:rsidRPr="00CB500A" w14:paraId="2224AAE8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E8880EC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C6CEB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F58C1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0D068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BF782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7047B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£1,900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17C9E3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£2,400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4CD555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F52B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£782</w:t>
            </w:r>
          </w:p>
        </w:tc>
      </w:tr>
      <w:tr w:rsidR="00CB500A" w:rsidRPr="00CB500A" w14:paraId="0116FCD2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3BD4A8A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E17C2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65C7D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0D98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6CA8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£1,321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4110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£2,988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16F1D8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6ECC9CE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AC5A7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£746</w:t>
            </w:r>
          </w:p>
        </w:tc>
      </w:tr>
      <w:tr w:rsidR="00CB500A" w:rsidRPr="00CB500A" w14:paraId="7B0D583C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EDAE3F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29C4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730D1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CAF4E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21A32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7BC35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9029E3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347CEFF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0D8E0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£664</w:t>
            </w:r>
          </w:p>
        </w:tc>
      </w:tr>
      <w:tr w:rsidR="00CB500A" w:rsidRPr="00CB500A" w14:paraId="538BE2CA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9FEE584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7CC3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2192C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986E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885FC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£1,304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CFEAD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£2,017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C70991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16ACD0AF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CE833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£827</w:t>
            </w:r>
          </w:p>
        </w:tc>
      </w:tr>
      <w:tr w:rsidR="00CB500A" w:rsidRPr="00CB500A" w14:paraId="1ECC993F" w14:textId="77777777" w:rsidTr="00CB500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88401E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10857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£567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DD9D9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F2B45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£931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FE5B2F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£1,306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CD62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£2,318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1B0FD0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£2,950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3DE79B0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£2,600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326EA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£756</w:t>
            </w:r>
          </w:p>
        </w:tc>
      </w:tr>
    </w:tbl>
    <w:p w14:paraId="0E1BDEE3" w14:textId="77777777" w:rsidR="00CB500A" w:rsidRDefault="00CB500A" w:rsidP="00CB500A"/>
    <w:p w14:paraId="1F90ADDE" w14:textId="77777777" w:rsidR="00CB500A" w:rsidRP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Number of lets by size and housing </w:t>
      </w:r>
      <w:proofErr w:type="gramStart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>sub market</w:t>
      </w:r>
      <w:proofErr w:type="gramEnd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 area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981"/>
        <w:gridCol w:w="1004"/>
        <w:gridCol w:w="992"/>
        <w:gridCol w:w="992"/>
        <w:gridCol w:w="981"/>
        <w:gridCol w:w="981"/>
        <w:gridCol w:w="731"/>
      </w:tblGrid>
      <w:tr w:rsidR="00CB500A" w:rsidRPr="00CB500A" w14:paraId="6B8D3629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1A24AEE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2184F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2F614C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04" w:type="dxa"/>
            <w:shd w:val="clear" w:color="auto" w:fill="auto"/>
            <w:vAlign w:val="bottom"/>
            <w:hideMark/>
          </w:tcPr>
          <w:p w14:paraId="1586E59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3860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D9E47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61F1B07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25C94F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7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731" w:type="dxa"/>
            <w:shd w:val="clear" w:color="auto" w:fill="auto"/>
            <w:vAlign w:val="bottom"/>
            <w:hideMark/>
          </w:tcPr>
          <w:p w14:paraId="04CA9A47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CB500A" w:rsidRPr="00CB500A" w14:paraId="52E1C805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363AEB8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328B0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80B8E1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5E57C5D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4D20F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F5AFF7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96C7E9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5240EAA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1F77D2E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</w:tr>
      <w:tr w:rsidR="00CB500A" w:rsidRPr="00CB500A" w14:paraId="3D4DBB67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AC35031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8429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650609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04958B4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D966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4F1B2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1D149D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50B5A9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6F9EE1E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</w:tr>
      <w:tr w:rsidR="00CB500A" w:rsidRPr="00CB500A" w14:paraId="7DA2B3CF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A1B3FBF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980B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47BCFC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6CDE392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43EB7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DA4D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C99160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7EE1F0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3528E9E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CB500A" w:rsidRPr="00CB500A" w14:paraId="6D6BC098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5D90B6D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983EE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5B2B3E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245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3ACB2C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2906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A5D5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E5AB21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86FB32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4039332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439</w:t>
            </w:r>
          </w:p>
        </w:tc>
      </w:tr>
      <w:tr w:rsidR="00CB500A" w:rsidRPr="00CB500A" w14:paraId="3DD29019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9C88339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5F133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67152A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47D1F6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2A452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BAC6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C00DC8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3819185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35C7674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</w:tr>
      <w:tr w:rsidR="00CB500A" w:rsidRPr="00CB500A" w14:paraId="146CD815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1EEDF7B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0047B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9CB8BF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00C4AEA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6D6AE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A9F947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7CCFF5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E6C3CA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395F347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</w:tr>
      <w:tr w:rsidR="00CB500A" w:rsidRPr="00CB500A" w14:paraId="388C0771" w14:textId="77777777" w:rsidTr="00CB500A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EAA541A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69454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229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C94B5B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508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700B713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4098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D535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EA2C9E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629AF8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483F1EC3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914</w:t>
            </w:r>
          </w:p>
        </w:tc>
      </w:tr>
    </w:tbl>
    <w:p w14:paraId="53907B21" w14:textId="4B31C50E" w:rsidR="00AA1C34" w:rsidRDefault="00AA1C34" w:rsidP="00CB500A"/>
    <w:p w14:paraId="4F6180DA" w14:textId="77777777" w:rsidR="00AA1C34" w:rsidRDefault="00AA1C34">
      <w:r>
        <w:br w:type="page"/>
      </w:r>
    </w:p>
    <w:p w14:paraId="59DE961D" w14:textId="77777777" w:rsidR="00CB500A" w:rsidRPr="00CB500A" w:rsidRDefault="00CB500A" w:rsidP="00CB500A"/>
    <w:p w14:paraId="6B485F40" w14:textId="77777777" w:rsidR="00CB500A" w:rsidRP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Number of lets, by property type and housing </w:t>
      </w:r>
      <w:proofErr w:type="gramStart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>sub market</w:t>
      </w:r>
      <w:proofErr w:type="gramEnd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 area</w:t>
      </w:r>
    </w:p>
    <w:tbl>
      <w:tblPr>
        <w:tblW w:w="6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076"/>
        <w:gridCol w:w="1196"/>
        <w:gridCol w:w="1196"/>
      </w:tblGrid>
      <w:tr w:rsidR="00CB500A" w:rsidRPr="00CB500A" w14:paraId="5BBF1F12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64A8C70F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9E9754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C45BF3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AC4D22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CB500A" w:rsidRPr="00CB500A" w14:paraId="348B0B12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4E17EDE0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70D7947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AF2568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DEE930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</w:tr>
      <w:tr w:rsidR="00CB500A" w:rsidRPr="00CB500A" w14:paraId="003D4489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55348CBA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C07979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A4F0B1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568602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</w:tr>
      <w:tr w:rsidR="00CB500A" w:rsidRPr="00CB500A" w14:paraId="54B6C69A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497AEE1F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C0DF781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EDCC25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61953F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CB500A" w:rsidRPr="00CB500A" w14:paraId="007ABCEB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02EDF1AB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D5CD9E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6E214AC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E3E20B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439</w:t>
            </w:r>
          </w:p>
        </w:tc>
      </w:tr>
      <w:tr w:rsidR="00CB500A" w:rsidRPr="00CB500A" w14:paraId="6DC50804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7FAE3711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83941E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7D61B8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BEB526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</w:tr>
      <w:tr w:rsidR="00CB500A" w:rsidRPr="00CB500A" w14:paraId="23E40D38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3AD1700C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FC45A1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AC12D7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FFA643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</w:tr>
      <w:tr w:rsidR="00CB500A" w:rsidRPr="00CB500A" w14:paraId="4F865CC8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7EDBD264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223373F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C0B3B8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276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5F7D3D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914</w:t>
            </w:r>
          </w:p>
        </w:tc>
      </w:tr>
    </w:tbl>
    <w:p w14:paraId="09F22AD8" w14:textId="77777777" w:rsidR="00CB500A" w:rsidRP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Numbers of lets covered by the Local Housing Allowance (LHA) by housing </w:t>
      </w:r>
      <w:proofErr w:type="gramStart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>sub market</w:t>
      </w:r>
      <w:proofErr w:type="gramEnd"/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 xml:space="preserve"> area</w:t>
      </w:r>
    </w:p>
    <w:tbl>
      <w:tblPr>
        <w:tblW w:w="6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076"/>
        <w:gridCol w:w="1196"/>
        <w:gridCol w:w="1196"/>
      </w:tblGrid>
      <w:tr w:rsidR="00CB500A" w:rsidRPr="00CB500A" w14:paraId="63684509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67F21208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CAABA1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CB2B20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E64283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CB500A" w:rsidRPr="00CB500A" w14:paraId="09336B20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322D4FCC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F5B23AC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67439C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3DA4FC8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</w:tr>
      <w:tr w:rsidR="00CB500A" w:rsidRPr="00CB500A" w14:paraId="26CDD083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14A15856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CC6871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738C7B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852427F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</w:tr>
      <w:tr w:rsidR="00CB500A" w:rsidRPr="00CB500A" w14:paraId="304A36EA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40C50B47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24E8CE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A7FE87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805C459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CB500A" w:rsidRPr="00CB500A" w14:paraId="246D2640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2A298BC5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6E3D977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E1A55FD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361A7C0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439</w:t>
            </w:r>
          </w:p>
        </w:tc>
      </w:tr>
      <w:tr w:rsidR="00CB500A" w:rsidRPr="00CB500A" w14:paraId="3936252D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0A613341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DF7FB7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D76B63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E38EF0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</w:tr>
      <w:tr w:rsidR="00CB500A" w:rsidRPr="00CB500A" w14:paraId="6FEB01AE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6D3CF614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B94916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D35B985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11AE5B4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</w:tr>
      <w:tr w:rsidR="00CB500A" w:rsidRPr="00CB500A" w14:paraId="4E8F50E2" w14:textId="77777777" w:rsidTr="00CB500A">
        <w:trPr>
          <w:trHeight w:val="300"/>
        </w:trPr>
        <w:tc>
          <w:tcPr>
            <w:tcW w:w="3356" w:type="dxa"/>
            <w:shd w:val="clear" w:color="auto" w:fill="auto"/>
            <w:noWrap/>
            <w:vAlign w:val="bottom"/>
            <w:hideMark/>
          </w:tcPr>
          <w:p w14:paraId="25AC6181" w14:textId="77777777" w:rsidR="00CB500A" w:rsidRPr="00CB500A" w:rsidRDefault="00CB500A" w:rsidP="00CB5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1255DEA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190C1DB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969E552" w14:textId="77777777" w:rsidR="00CB500A" w:rsidRPr="00CB500A" w:rsidRDefault="00CB500A" w:rsidP="00CB5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B50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914</w:t>
            </w:r>
          </w:p>
        </w:tc>
      </w:tr>
    </w:tbl>
    <w:p w14:paraId="190D58C1" w14:textId="77777777" w:rsidR="00CB500A" w:rsidRDefault="00CB500A" w:rsidP="00CB500A">
      <w:pPr>
        <w:pStyle w:val="NormalWeb"/>
        <w:spacing w:before="0" w:beforeAutospacing="0" w:after="158" w:afterAutospacing="0" w:line="360" w:lineRule="atLeast"/>
        <w:rPr>
          <w:rStyle w:val="Emphasis"/>
          <w:rFonts w:ascii="Calibri" w:eastAsiaTheme="majorEastAsia" w:hAnsi="Calibri" w:cs="Calibri"/>
          <w:sz w:val="22"/>
          <w:szCs w:val="22"/>
        </w:rPr>
      </w:pPr>
    </w:p>
    <w:p w14:paraId="473D55FA" w14:textId="3CA16C58" w:rsidR="00C84B46" w:rsidRPr="00CB500A" w:rsidRDefault="00F8076A">
      <w:pPr>
        <w:rPr>
          <w:rFonts w:ascii="Calibri" w:hAnsi="Calibri" w:cs="Calibri"/>
        </w:rPr>
      </w:pPr>
      <w:r>
        <w:rPr>
          <w:rFonts w:ascii="Calibri" w:hAnsi="Calibri" w:cs="Calibri"/>
        </w:rPr>
        <w:t>Dated:  24/5/24</w:t>
      </w:r>
    </w:p>
    <w:sectPr w:rsidR="00C84B46" w:rsidRPr="00CB500A" w:rsidSect="00CB50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49C"/>
    <w:multiLevelType w:val="multilevel"/>
    <w:tmpl w:val="EE3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146068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1E27E7"/>
    <w:rsid w:val="00267BB4"/>
    <w:rsid w:val="002C15C2"/>
    <w:rsid w:val="00312630"/>
    <w:rsid w:val="003C6E9A"/>
    <w:rsid w:val="003E56BD"/>
    <w:rsid w:val="005F6A9D"/>
    <w:rsid w:val="007F79E9"/>
    <w:rsid w:val="00AA1C34"/>
    <w:rsid w:val="00AB3621"/>
    <w:rsid w:val="00B163A8"/>
    <w:rsid w:val="00B41F15"/>
    <w:rsid w:val="00C84B46"/>
    <w:rsid w:val="00CA408E"/>
    <w:rsid w:val="00CB500A"/>
    <w:rsid w:val="00D502AF"/>
    <w:rsid w:val="00D5734A"/>
    <w:rsid w:val="00D86773"/>
    <w:rsid w:val="00E0129A"/>
    <w:rsid w:val="00F8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B500A"/>
    <w:rPr>
      <w:b/>
      <w:bCs/>
    </w:rPr>
  </w:style>
  <w:style w:type="character" w:styleId="Emphasis">
    <w:name w:val="Emphasis"/>
    <w:basedOn w:val="DefaultParagraphFont"/>
    <w:uiPriority w:val="20"/>
    <w:qFormat/>
    <w:rsid w:val="00CB5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2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7850">
              <w:marLeft w:val="0"/>
              <w:marRight w:val="0"/>
              <w:marTop w:val="150"/>
              <w:marBottom w:val="15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926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5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94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353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0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1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lkirk.gov.uk/services/homes-property/private-housing/rental-info-current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lkirk.gov.uk/services/homes-property/private-housing/rental-info-current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lkirk.gov.uk/services/homes-property/private-housing/rental-info-current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lkirk.gov.uk/services/homes-property/private-housing/rental-info-curr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2" ma:contentTypeDescription="Create a new document." ma:contentTypeScope="" ma:versionID="448a5e8f2ef38655b505212d3b89f0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cf1e3c342451330e187aea9e9aa3d8bf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3CDAA-07E1-4342-958F-CEC78CAA5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2A7D1-CED9-4AB9-8EE9-628ACFC92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A2BE1-E476-43B9-BCD4-083603AC38A1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Jonathon Dickson</cp:lastModifiedBy>
  <cp:revision>5</cp:revision>
  <dcterms:created xsi:type="dcterms:W3CDTF">2024-05-22T16:37:00Z</dcterms:created>
  <dcterms:modified xsi:type="dcterms:W3CDTF">2024-05-24T13:38:00Z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